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CAD" w:rsidRDefault="00794DD2">
      <w:r>
        <w:rPr>
          <w:noProof/>
          <w:lang w:eastAsia="en-GB" w:bidi="ar-SA"/>
        </w:rPr>
        <w:drawing>
          <wp:anchor distT="0" distB="0" distL="0" distR="0" simplePos="0" relativeHeight="2" behindDoc="0" locked="0" layoutInCell="1" allowOverlap="1">
            <wp:simplePos x="0" y="0"/>
            <wp:positionH relativeFrom="column">
              <wp:posOffset>1113155</wp:posOffset>
            </wp:positionH>
            <wp:positionV relativeFrom="paragraph">
              <wp:posOffset>3810</wp:posOffset>
            </wp:positionV>
            <wp:extent cx="3448685" cy="233362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3448685" cy="2333625"/>
                    </a:xfrm>
                    <a:prstGeom prst="rect">
                      <a:avLst/>
                    </a:prstGeom>
                  </pic:spPr>
                </pic:pic>
              </a:graphicData>
            </a:graphic>
            <wp14:sizeRelH relativeFrom="margin">
              <wp14:pctWidth>0</wp14:pctWidth>
            </wp14:sizeRelH>
            <wp14:sizeRelV relativeFrom="margin">
              <wp14:pctHeight>0</wp14:pctHeight>
            </wp14:sizeRelV>
          </wp:anchor>
        </w:drawing>
      </w:r>
    </w:p>
    <w:p w:rsidR="00355CAD" w:rsidRDefault="00355CAD"/>
    <w:p w:rsidR="00355CAD" w:rsidRDefault="00355CAD"/>
    <w:p w:rsidR="00355CAD" w:rsidRDefault="00355CAD"/>
    <w:p w:rsidR="00355CAD" w:rsidRDefault="00355CAD"/>
    <w:p w:rsidR="00355CAD" w:rsidRDefault="00355CAD"/>
    <w:p w:rsidR="00355CAD" w:rsidRDefault="00355CAD"/>
    <w:p w:rsidR="00355CAD" w:rsidRDefault="00355CAD"/>
    <w:p w:rsidR="00355CAD" w:rsidRDefault="00355CAD"/>
    <w:p w:rsidR="00355CAD" w:rsidRDefault="00355CAD"/>
    <w:p w:rsidR="00355CAD" w:rsidRDefault="00355CAD"/>
    <w:p w:rsidR="00355CAD" w:rsidRDefault="00355CAD"/>
    <w:p w:rsidR="00355CAD" w:rsidRDefault="00355CAD"/>
    <w:p w:rsidR="007C1F88" w:rsidRDefault="007C1F88"/>
    <w:p w:rsidR="00355CAD" w:rsidRDefault="00355CAD"/>
    <w:p w:rsidR="007C1F88" w:rsidRDefault="007C1F88">
      <w:pPr>
        <w:rPr>
          <w:rFonts w:ascii="Verdana" w:hAnsi="Verdana"/>
          <w:b/>
        </w:rPr>
      </w:pPr>
    </w:p>
    <w:p w:rsidR="00355CAD" w:rsidRDefault="00794DD2">
      <w:pPr>
        <w:rPr>
          <w:rFonts w:ascii="Verdana" w:hAnsi="Verdana"/>
        </w:rPr>
      </w:pPr>
      <w:r w:rsidRPr="00C53DD7">
        <w:rPr>
          <w:rFonts w:ascii="Verdana" w:hAnsi="Verdana"/>
          <w:b/>
        </w:rPr>
        <w:t>Nottingham Open Spaces Forum</w:t>
      </w:r>
      <w:r w:rsidRPr="00C53DD7">
        <w:rPr>
          <w:rFonts w:ascii="Verdana" w:hAnsi="Verdana"/>
        </w:rPr>
        <w:t xml:space="preserve"> is an independent charity which brings together Friends of Groups, other volunteers, community gardeners, partner organisations and other stakeholders to create a support network. We aim to work together and in partnership with Nottingham City Council </w:t>
      </w:r>
      <w:r w:rsidR="007C7839" w:rsidRPr="00C53DD7">
        <w:rPr>
          <w:rFonts w:ascii="Verdana" w:hAnsi="Verdana"/>
        </w:rPr>
        <w:t xml:space="preserve">and other public landowners </w:t>
      </w:r>
      <w:r w:rsidRPr="00C53DD7">
        <w:rPr>
          <w:rFonts w:ascii="Verdana" w:hAnsi="Verdana"/>
        </w:rPr>
        <w:t>to promote, protect, conserve and enhance the open and green spaces of our City.</w:t>
      </w:r>
    </w:p>
    <w:p w:rsidR="00C53DD7" w:rsidRDefault="00C53DD7">
      <w:pPr>
        <w:rPr>
          <w:rFonts w:ascii="Verdana" w:hAnsi="Verdana"/>
        </w:rPr>
      </w:pPr>
    </w:p>
    <w:p w:rsidR="007C1F88" w:rsidRPr="00C53DD7" w:rsidRDefault="007C1F88">
      <w:pPr>
        <w:rPr>
          <w:rFonts w:ascii="Verdana" w:hAnsi="Verdana"/>
        </w:rPr>
      </w:pPr>
    </w:p>
    <w:p w:rsidR="00355CAD" w:rsidRPr="00C53DD7" w:rsidRDefault="00355CAD">
      <w:pPr>
        <w:rPr>
          <w:rFonts w:ascii="Verdana" w:hAnsi="Verdana"/>
        </w:rPr>
      </w:pPr>
    </w:p>
    <w:p w:rsidR="00355CAD" w:rsidRPr="00C53DD7" w:rsidRDefault="00794DD2" w:rsidP="00C53DD7">
      <w:pPr>
        <w:widowControl w:val="0"/>
        <w:rPr>
          <w:rFonts w:ascii="Verdana" w:hAnsi="Verdana"/>
          <w:b/>
          <w:color w:val="363435"/>
          <w:w w:val="117"/>
        </w:rPr>
      </w:pPr>
      <w:r w:rsidRPr="00C53DD7">
        <w:rPr>
          <w:rFonts w:ascii="Verdana" w:hAnsi="Verdana"/>
          <w:b/>
          <w:color w:val="363435"/>
          <w:spacing w:val="1"/>
          <w:w w:val="69"/>
        </w:rPr>
        <w:t>T</w:t>
      </w:r>
      <w:r w:rsidRPr="00C53DD7">
        <w:rPr>
          <w:rFonts w:ascii="Verdana" w:hAnsi="Verdana"/>
          <w:b/>
          <w:color w:val="363435"/>
          <w:w w:val="106"/>
        </w:rPr>
        <w:t>h</w:t>
      </w:r>
      <w:r w:rsidRPr="00C53DD7">
        <w:rPr>
          <w:rFonts w:ascii="Verdana" w:hAnsi="Verdana"/>
          <w:b/>
          <w:color w:val="363435"/>
          <w:w w:val="117"/>
        </w:rPr>
        <w:t>e</w:t>
      </w:r>
      <w:r w:rsidRPr="00C53DD7">
        <w:rPr>
          <w:rFonts w:ascii="Verdana" w:hAnsi="Verdana"/>
          <w:b/>
          <w:color w:val="363435"/>
          <w:spacing w:val="6"/>
        </w:rPr>
        <w:t xml:space="preserve"> </w:t>
      </w:r>
      <w:r w:rsidRPr="00C53DD7">
        <w:rPr>
          <w:rFonts w:ascii="Verdana" w:hAnsi="Verdana"/>
          <w:b/>
          <w:color w:val="363435"/>
          <w:w w:val="92"/>
        </w:rPr>
        <w:t>c</w:t>
      </w:r>
      <w:r w:rsidRPr="00C53DD7">
        <w:rPr>
          <w:rFonts w:ascii="Verdana" w:hAnsi="Verdana"/>
          <w:b/>
          <w:color w:val="363435"/>
          <w:spacing w:val="-1"/>
          <w:w w:val="106"/>
        </w:rPr>
        <w:t>h</w:t>
      </w:r>
      <w:r w:rsidRPr="00C53DD7">
        <w:rPr>
          <w:rFonts w:ascii="Verdana" w:hAnsi="Verdana"/>
          <w:b/>
          <w:color w:val="363435"/>
          <w:spacing w:val="1"/>
          <w:w w:val="112"/>
        </w:rPr>
        <w:t>a</w:t>
      </w:r>
      <w:r w:rsidRPr="00C53DD7">
        <w:rPr>
          <w:rFonts w:ascii="Verdana" w:hAnsi="Verdana"/>
          <w:b/>
          <w:color w:val="363435"/>
          <w:spacing w:val="1"/>
          <w:w w:val="96"/>
        </w:rPr>
        <w:t>r</w:t>
      </w:r>
      <w:r w:rsidRPr="00C53DD7">
        <w:rPr>
          <w:rFonts w:ascii="Verdana" w:hAnsi="Verdana"/>
          <w:b/>
          <w:color w:val="363435"/>
          <w:spacing w:val="-1"/>
          <w:w w:val="87"/>
        </w:rPr>
        <w:t>i</w:t>
      </w:r>
      <w:r w:rsidRPr="00C53DD7">
        <w:rPr>
          <w:rFonts w:ascii="Verdana" w:hAnsi="Verdana"/>
          <w:b/>
          <w:color w:val="363435"/>
          <w:spacing w:val="5"/>
          <w:w w:val="115"/>
        </w:rPr>
        <w:t>t</w:t>
      </w:r>
      <w:r w:rsidRPr="00C53DD7">
        <w:rPr>
          <w:rFonts w:ascii="Verdana" w:hAnsi="Verdana"/>
          <w:b/>
          <w:color w:val="363435"/>
          <w:spacing w:val="5"/>
          <w:w w:val="97"/>
        </w:rPr>
        <w:t>y</w:t>
      </w:r>
      <w:r w:rsidRPr="00C53DD7">
        <w:rPr>
          <w:rFonts w:ascii="Verdana" w:hAnsi="Verdana"/>
          <w:b/>
          <w:color w:val="363435"/>
          <w:spacing w:val="-13"/>
          <w:w w:val="79"/>
        </w:rPr>
        <w:t>’</w:t>
      </w:r>
      <w:r w:rsidRPr="00C53DD7">
        <w:rPr>
          <w:rFonts w:ascii="Verdana" w:hAnsi="Verdana"/>
          <w:b/>
          <w:color w:val="363435"/>
          <w:w w:val="103"/>
        </w:rPr>
        <w:t>s</w:t>
      </w:r>
      <w:r w:rsidRPr="00C53DD7">
        <w:rPr>
          <w:rFonts w:ascii="Verdana" w:hAnsi="Verdana"/>
          <w:b/>
          <w:color w:val="363435"/>
          <w:spacing w:val="6"/>
        </w:rPr>
        <w:t xml:space="preserve"> </w:t>
      </w:r>
      <w:r w:rsidRPr="00C53DD7">
        <w:rPr>
          <w:rFonts w:ascii="Verdana" w:hAnsi="Verdana"/>
          <w:b/>
          <w:color w:val="363435"/>
          <w:spacing w:val="1"/>
        </w:rPr>
        <w:t>o</w:t>
      </w:r>
      <w:r w:rsidRPr="00C53DD7">
        <w:rPr>
          <w:rFonts w:ascii="Verdana" w:hAnsi="Verdana"/>
          <w:b/>
          <w:color w:val="363435"/>
          <w:spacing w:val="-1"/>
        </w:rPr>
        <w:t>b</w:t>
      </w:r>
      <w:r w:rsidRPr="00C53DD7">
        <w:rPr>
          <w:rFonts w:ascii="Verdana" w:hAnsi="Verdana"/>
          <w:b/>
          <w:color w:val="363435"/>
        </w:rPr>
        <w:t>j</w:t>
      </w:r>
      <w:r w:rsidRPr="00C53DD7">
        <w:rPr>
          <w:rFonts w:ascii="Verdana" w:hAnsi="Verdana"/>
          <w:b/>
          <w:color w:val="363435"/>
          <w:spacing w:val="1"/>
        </w:rPr>
        <w:t>e</w:t>
      </w:r>
      <w:r w:rsidRPr="00C53DD7">
        <w:rPr>
          <w:rFonts w:ascii="Verdana" w:hAnsi="Verdana"/>
          <w:b/>
          <w:color w:val="363435"/>
          <w:spacing w:val="4"/>
        </w:rPr>
        <w:t>ct</w:t>
      </w:r>
      <w:r w:rsidRPr="00C53DD7">
        <w:rPr>
          <w:rFonts w:ascii="Verdana" w:hAnsi="Verdana"/>
          <w:b/>
          <w:color w:val="363435"/>
        </w:rPr>
        <w:t>s</w:t>
      </w:r>
      <w:r w:rsidRPr="00C53DD7">
        <w:rPr>
          <w:rFonts w:ascii="Verdana" w:hAnsi="Verdana"/>
          <w:b/>
          <w:color w:val="363435"/>
          <w:spacing w:val="29"/>
        </w:rPr>
        <w:t xml:space="preserve"> </w:t>
      </w:r>
      <w:r w:rsidRPr="00C53DD7">
        <w:rPr>
          <w:rFonts w:ascii="Verdana" w:hAnsi="Verdana"/>
          <w:b/>
          <w:color w:val="363435"/>
          <w:spacing w:val="1"/>
          <w:w w:val="112"/>
        </w:rPr>
        <w:t>a</w:t>
      </w:r>
      <w:r w:rsidRPr="00C53DD7">
        <w:rPr>
          <w:rFonts w:ascii="Verdana" w:hAnsi="Verdana"/>
          <w:b/>
          <w:color w:val="363435"/>
          <w:spacing w:val="-4"/>
          <w:w w:val="96"/>
        </w:rPr>
        <w:t>r</w:t>
      </w:r>
      <w:r w:rsidRPr="00C53DD7">
        <w:rPr>
          <w:rFonts w:ascii="Verdana" w:hAnsi="Verdana"/>
          <w:b/>
          <w:color w:val="363435"/>
          <w:w w:val="117"/>
        </w:rPr>
        <w:t>e:</w:t>
      </w:r>
    </w:p>
    <w:p w:rsidR="00C53DD7" w:rsidRPr="00C53DD7" w:rsidRDefault="00C53DD7" w:rsidP="00C53DD7">
      <w:pPr>
        <w:widowControl w:val="0"/>
        <w:rPr>
          <w:rFonts w:ascii="Verdana" w:hAnsi="Verdana"/>
        </w:rPr>
      </w:pPr>
    </w:p>
    <w:p w:rsidR="00355CAD" w:rsidRPr="00C53DD7" w:rsidRDefault="00794DD2" w:rsidP="00C53DD7">
      <w:pPr>
        <w:pStyle w:val="ListParagraph"/>
        <w:widowControl w:val="0"/>
        <w:numPr>
          <w:ilvl w:val="0"/>
          <w:numId w:val="1"/>
        </w:numPr>
        <w:spacing w:after="0"/>
        <w:ind w:left="720"/>
        <w:rPr>
          <w:rFonts w:ascii="Verdana" w:hAnsi="Verdana"/>
        </w:rPr>
      </w:pPr>
      <w:r w:rsidRPr="00C53DD7">
        <w:rPr>
          <w:rFonts w:ascii="Verdana" w:hAnsi="Verdana"/>
          <w:color w:val="000000"/>
        </w:rPr>
        <w:t xml:space="preserve">To advance the education of the public in the enjoyment, understanding, application and conservation of open spaces within the city of Nottingham. </w:t>
      </w:r>
    </w:p>
    <w:p w:rsidR="00355CAD" w:rsidRPr="00C53DD7" w:rsidRDefault="00794DD2" w:rsidP="00C53DD7">
      <w:pPr>
        <w:pStyle w:val="ListParagraph"/>
        <w:widowControl w:val="0"/>
        <w:numPr>
          <w:ilvl w:val="0"/>
          <w:numId w:val="1"/>
        </w:numPr>
        <w:spacing w:after="0"/>
        <w:ind w:left="720"/>
        <w:rPr>
          <w:rFonts w:ascii="Verdana" w:hAnsi="Verdana"/>
        </w:rPr>
      </w:pPr>
      <w:r w:rsidRPr="00C53DD7">
        <w:rPr>
          <w:rFonts w:ascii="Verdana" w:hAnsi="Verdana"/>
          <w:color w:val="000000"/>
        </w:rPr>
        <w:t xml:space="preserve">To promote for the benefit of the public the conservation, protection and improvement of the physical and natural environment (including parks, play areas, sports fields, allotments, nature reserves, woodlands and cemeteries) within the City of Nottingham </w:t>
      </w:r>
    </w:p>
    <w:p w:rsidR="00355CAD" w:rsidRPr="00C53DD7" w:rsidRDefault="00794DD2" w:rsidP="00C53DD7">
      <w:pPr>
        <w:pStyle w:val="ListParagraph"/>
        <w:widowControl w:val="0"/>
        <w:numPr>
          <w:ilvl w:val="0"/>
          <w:numId w:val="1"/>
        </w:numPr>
        <w:spacing w:after="0"/>
        <w:ind w:left="720"/>
        <w:rPr>
          <w:rFonts w:ascii="Verdana" w:hAnsi="Verdana"/>
        </w:rPr>
      </w:pPr>
      <w:r w:rsidRPr="00C53DD7">
        <w:rPr>
          <w:rFonts w:ascii="Verdana" w:hAnsi="Verdana"/>
          <w:color w:val="000000"/>
        </w:rPr>
        <w:t>To enhance public health and wellbeing through access to and activity in open spaces</w:t>
      </w:r>
    </w:p>
    <w:p w:rsidR="00C53DD7" w:rsidRDefault="00C53DD7" w:rsidP="00C53DD7">
      <w:pPr>
        <w:pStyle w:val="ListParagraph"/>
        <w:widowControl w:val="0"/>
        <w:spacing w:after="0"/>
        <w:rPr>
          <w:rFonts w:ascii="Verdana" w:hAnsi="Verdana"/>
          <w:color w:val="000000"/>
        </w:rPr>
      </w:pPr>
    </w:p>
    <w:p w:rsidR="00C53DD7" w:rsidRPr="00C53DD7" w:rsidRDefault="00C53DD7" w:rsidP="00C53DD7">
      <w:pPr>
        <w:pStyle w:val="ListParagraph"/>
        <w:widowControl w:val="0"/>
        <w:spacing w:after="0"/>
        <w:rPr>
          <w:rFonts w:ascii="Verdana" w:hAnsi="Verdana"/>
        </w:rPr>
      </w:pPr>
    </w:p>
    <w:p w:rsidR="008B6E35" w:rsidRDefault="008B6E35">
      <w:pPr>
        <w:pStyle w:val="ListParagraph"/>
        <w:widowControl w:val="0"/>
        <w:spacing w:after="0"/>
        <w:ind w:left="0"/>
        <w:rPr>
          <w:rFonts w:ascii="Trebuchet MS" w:hAnsi="Trebuchet MS"/>
          <w:color w:val="1F497D"/>
          <w:sz w:val="20"/>
          <w:szCs w:val="20"/>
        </w:rPr>
      </w:pPr>
    </w:p>
    <w:p w:rsidR="008B6E35" w:rsidRPr="00B20974" w:rsidRDefault="008B6E35" w:rsidP="008B6E35">
      <w:pPr>
        <w:pStyle w:val="ListParagraph"/>
        <w:widowControl w:val="0"/>
        <w:spacing w:after="0"/>
        <w:ind w:left="0"/>
        <w:jc w:val="center"/>
        <w:rPr>
          <w:rStyle w:val="Hyperlink"/>
          <w:rFonts w:ascii="Verdana" w:hAnsi="Verdana"/>
          <w:color w:val="0070C0"/>
        </w:rPr>
      </w:pPr>
      <w:r w:rsidRPr="00B20974">
        <w:rPr>
          <w:rFonts w:ascii="Verdana" w:hAnsi="Verdana"/>
          <w:color w:val="0070C0"/>
        </w:rPr>
        <w:fldChar w:fldCharType="begin"/>
      </w:r>
      <w:r w:rsidRPr="00B20974">
        <w:rPr>
          <w:rFonts w:ascii="Verdana" w:hAnsi="Verdana"/>
          <w:color w:val="0070C0"/>
        </w:rPr>
        <w:instrText>HYPERLINK "http://nosf.org.uk/index.html"</w:instrText>
      </w:r>
      <w:r w:rsidRPr="00B20974">
        <w:rPr>
          <w:rFonts w:ascii="Verdana" w:hAnsi="Verdana"/>
          <w:color w:val="0070C0"/>
        </w:rPr>
        <w:fldChar w:fldCharType="separate"/>
      </w:r>
      <w:r w:rsidRPr="00B20974">
        <w:rPr>
          <w:rStyle w:val="Hyperlink"/>
          <w:rFonts w:ascii="Verdana" w:hAnsi="Verdana"/>
          <w:color w:val="0070C0"/>
        </w:rPr>
        <w:t>www.nosf.org.uk</w:t>
      </w:r>
    </w:p>
    <w:p w:rsidR="00355CAD" w:rsidRPr="00B20974" w:rsidRDefault="008B6E35">
      <w:pPr>
        <w:pStyle w:val="ListParagraph"/>
        <w:widowControl w:val="0"/>
        <w:spacing w:after="0"/>
        <w:ind w:left="0"/>
        <w:rPr>
          <w:rFonts w:ascii="Verdana" w:hAnsi="Verdana"/>
          <w:color w:val="0070C0"/>
        </w:rPr>
      </w:pPr>
      <w:r w:rsidRPr="00B20974">
        <w:rPr>
          <w:rFonts w:ascii="Verdana" w:hAnsi="Verdana"/>
          <w:color w:val="0070C0"/>
        </w:rPr>
        <w:fldChar w:fldCharType="end"/>
      </w:r>
    </w:p>
    <w:p w:rsidR="00355CAD" w:rsidRPr="00B20974" w:rsidRDefault="00B20974">
      <w:pPr>
        <w:pStyle w:val="ListParagraph"/>
        <w:widowControl w:val="0"/>
        <w:spacing w:after="0"/>
        <w:ind w:left="0"/>
        <w:jc w:val="center"/>
        <w:rPr>
          <w:rStyle w:val="InternetLink"/>
          <w:rFonts w:ascii="Verdana" w:hAnsi="Verdana"/>
          <w:color w:val="0070C0"/>
        </w:rPr>
      </w:pPr>
      <w:hyperlink r:id="rId6">
        <w:r w:rsidR="00794DD2" w:rsidRPr="00B20974">
          <w:rPr>
            <w:rStyle w:val="InternetLink"/>
            <w:rFonts w:ascii="Verdana" w:hAnsi="Verdana"/>
            <w:color w:val="0070C0"/>
          </w:rPr>
          <w:t>https://www.facebook.com/NottinghamOSF</w:t>
        </w:r>
      </w:hyperlink>
      <w:bookmarkStart w:id="0" w:name="_GoBack"/>
      <w:bookmarkEnd w:id="0"/>
    </w:p>
    <w:p w:rsidR="007C1F88" w:rsidRPr="00B20974" w:rsidRDefault="007C1F88">
      <w:pPr>
        <w:pStyle w:val="ListParagraph"/>
        <w:widowControl w:val="0"/>
        <w:spacing w:after="0"/>
        <w:ind w:left="0"/>
        <w:jc w:val="center"/>
        <w:rPr>
          <w:rStyle w:val="InternetLink"/>
          <w:rFonts w:ascii="Verdana" w:hAnsi="Verdana"/>
          <w:color w:val="0070C0"/>
        </w:rPr>
      </w:pPr>
    </w:p>
    <w:p w:rsidR="007C1F88" w:rsidRPr="00B20974" w:rsidRDefault="00B20974">
      <w:pPr>
        <w:pStyle w:val="ListParagraph"/>
        <w:widowControl w:val="0"/>
        <w:spacing w:after="0"/>
        <w:ind w:left="0"/>
        <w:jc w:val="center"/>
        <w:rPr>
          <w:rStyle w:val="InternetLink"/>
          <w:rFonts w:ascii="Verdana" w:hAnsi="Verdana"/>
          <w:color w:val="0070C0"/>
        </w:rPr>
      </w:pPr>
      <w:hyperlink r:id="rId7" w:history="1">
        <w:r w:rsidR="007C1F88" w:rsidRPr="00B20974">
          <w:rPr>
            <w:rStyle w:val="Hyperlink"/>
            <w:rFonts w:ascii="Verdana" w:hAnsi="Verdana"/>
            <w:color w:val="0070C0"/>
          </w:rPr>
          <w:t>nottinghamosf@gmail.com</w:t>
        </w:r>
      </w:hyperlink>
    </w:p>
    <w:p w:rsidR="007C1F88" w:rsidRDefault="007C1F88">
      <w:pPr>
        <w:pStyle w:val="ListParagraph"/>
        <w:widowControl w:val="0"/>
        <w:spacing w:after="0"/>
        <w:ind w:left="0"/>
        <w:jc w:val="center"/>
        <w:rPr>
          <w:rStyle w:val="InternetLink"/>
          <w:rFonts w:ascii="Verdana" w:hAnsi="Verdana"/>
          <w:color w:val="000000"/>
        </w:rPr>
      </w:pPr>
    </w:p>
    <w:p w:rsidR="007C1F88" w:rsidRDefault="007C1F88">
      <w:pPr>
        <w:pStyle w:val="ListParagraph"/>
        <w:widowControl w:val="0"/>
        <w:spacing w:after="0"/>
        <w:ind w:left="0"/>
        <w:jc w:val="center"/>
        <w:rPr>
          <w:rStyle w:val="InternetLink"/>
          <w:rFonts w:ascii="Verdana" w:hAnsi="Verdana"/>
          <w:color w:val="000000"/>
        </w:rPr>
      </w:pPr>
    </w:p>
    <w:p w:rsidR="00B20974" w:rsidRDefault="00B20974">
      <w:pPr>
        <w:pStyle w:val="ListParagraph"/>
        <w:widowControl w:val="0"/>
        <w:spacing w:after="0"/>
        <w:ind w:left="0"/>
        <w:jc w:val="center"/>
        <w:rPr>
          <w:rStyle w:val="InternetLink"/>
          <w:rFonts w:ascii="Verdana" w:hAnsi="Verdana"/>
          <w:color w:val="000000"/>
        </w:rPr>
      </w:pPr>
    </w:p>
    <w:p w:rsidR="00B20974" w:rsidRPr="00B20974" w:rsidRDefault="00B20974" w:rsidP="00B20974">
      <w:pPr>
        <w:pStyle w:val="ListParagraph"/>
        <w:widowControl w:val="0"/>
        <w:spacing w:after="0"/>
        <w:ind w:left="0"/>
        <w:rPr>
          <w:rFonts w:ascii="Trebuchet MS" w:hAnsi="Trebuchet MS"/>
          <w:sz w:val="20"/>
          <w:szCs w:val="20"/>
        </w:rPr>
      </w:pPr>
      <w:r w:rsidRPr="00B20974">
        <w:rPr>
          <w:rFonts w:ascii="Trebuchet MS" w:hAnsi="Trebuchet MS"/>
          <w:sz w:val="20"/>
          <w:szCs w:val="20"/>
        </w:rPr>
        <w:t xml:space="preserve">Charity registration number: </w:t>
      </w:r>
      <w:r w:rsidRPr="00B20974">
        <w:rPr>
          <w:rFonts w:ascii="Trebuchet MS" w:hAnsi="Trebuchet MS"/>
          <w:sz w:val="20"/>
          <w:szCs w:val="20"/>
        </w:rPr>
        <w:t>1176727</w:t>
      </w:r>
    </w:p>
    <w:p w:rsidR="008B6E35" w:rsidRDefault="00B20974" w:rsidP="00B20974">
      <w:pPr>
        <w:pStyle w:val="ListParagraph"/>
        <w:widowControl w:val="0"/>
        <w:spacing w:after="0"/>
        <w:ind w:left="0"/>
        <w:rPr>
          <w:rStyle w:val="InternetLink"/>
          <w:rFonts w:ascii="Trebuchet MS" w:hAnsi="Trebuchet MS"/>
          <w:color w:val="000000"/>
          <w:sz w:val="20"/>
          <w:szCs w:val="20"/>
          <w:u w:val="none"/>
        </w:rPr>
      </w:pPr>
      <w:r w:rsidRPr="00B20974">
        <w:rPr>
          <w:rStyle w:val="InternetLink"/>
          <w:rFonts w:ascii="Trebuchet MS" w:hAnsi="Trebuchet MS"/>
          <w:color w:val="000000"/>
          <w:sz w:val="20"/>
          <w:szCs w:val="20"/>
          <w:u w:val="none"/>
        </w:rPr>
        <w:t>Registered office: Browne Jacobson LLP, Mowbray House, Castle Meadow Road, Nottingham, NG2 1BJ</w:t>
      </w:r>
    </w:p>
    <w:p w:rsidR="00B20974" w:rsidRPr="00B20974" w:rsidRDefault="00B20974" w:rsidP="00B20974">
      <w:pPr>
        <w:pStyle w:val="ListParagraph"/>
        <w:widowControl w:val="0"/>
        <w:spacing w:after="0"/>
        <w:ind w:left="0"/>
        <w:rPr>
          <w:rStyle w:val="InternetLink"/>
          <w:rFonts w:ascii="Trebuchet MS" w:hAnsi="Trebuchet MS"/>
          <w:color w:val="000000"/>
          <w:sz w:val="20"/>
          <w:szCs w:val="20"/>
          <w:u w:val="none"/>
        </w:rPr>
      </w:pPr>
    </w:p>
    <w:p w:rsidR="007C7839" w:rsidRPr="00C53DD7" w:rsidRDefault="007C7839" w:rsidP="007C7839">
      <w:pPr>
        <w:rPr>
          <w:rFonts w:ascii="Verdana" w:hAnsi="Verdana"/>
          <w:b/>
        </w:rPr>
      </w:pPr>
      <w:r w:rsidRPr="00C53DD7">
        <w:rPr>
          <w:rFonts w:ascii="Verdana" w:hAnsi="Verdana"/>
          <w:b/>
        </w:rPr>
        <w:lastRenderedPageBreak/>
        <w:t xml:space="preserve">We </w:t>
      </w:r>
      <w:r w:rsidR="00F96B1B" w:rsidRPr="00C53DD7">
        <w:rPr>
          <w:rFonts w:ascii="Verdana" w:hAnsi="Verdana"/>
          <w:b/>
        </w:rPr>
        <w:t>will</w:t>
      </w:r>
      <w:r w:rsidRPr="00C53DD7">
        <w:rPr>
          <w:rFonts w:ascii="Verdana" w:hAnsi="Verdana"/>
          <w:b/>
        </w:rPr>
        <w:t xml:space="preserve"> support the maintenance and improvement of the City’s Open Spaces by:</w:t>
      </w:r>
    </w:p>
    <w:p w:rsidR="007C7839" w:rsidRPr="00C53DD7" w:rsidRDefault="007C7839" w:rsidP="007C7839">
      <w:pPr>
        <w:rPr>
          <w:rFonts w:ascii="Verdana" w:hAnsi="Verdana"/>
        </w:rPr>
      </w:pPr>
    </w:p>
    <w:p w:rsidR="007C7839" w:rsidRPr="00C53DD7" w:rsidRDefault="007C7839" w:rsidP="007C7839">
      <w:pPr>
        <w:pStyle w:val="ListParagraph"/>
        <w:numPr>
          <w:ilvl w:val="0"/>
          <w:numId w:val="3"/>
        </w:numPr>
        <w:rPr>
          <w:rFonts w:ascii="Verdana" w:hAnsi="Verdana"/>
        </w:rPr>
      </w:pPr>
      <w:r w:rsidRPr="00C53DD7">
        <w:rPr>
          <w:rFonts w:ascii="Verdana" w:hAnsi="Verdana"/>
        </w:rPr>
        <w:t>Lobbying government to formulate and implement appropriate national policies.</w:t>
      </w:r>
    </w:p>
    <w:p w:rsidR="007C7839" w:rsidRPr="00C53DD7" w:rsidRDefault="007C7839" w:rsidP="007C7839">
      <w:pPr>
        <w:pStyle w:val="ListParagraph"/>
        <w:numPr>
          <w:ilvl w:val="0"/>
          <w:numId w:val="3"/>
        </w:numPr>
        <w:rPr>
          <w:rFonts w:ascii="Verdana" w:hAnsi="Verdana"/>
        </w:rPr>
      </w:pPr>
      <w:r w:rsidRPr="00C53DD7">
        <w:rPr>
          <w:rFonts w:ascii="Verdana" w:hAnsi="Verdana"/>
        </w:rPr>
        <w:t>Raising funds to supplement public funding.</w:t>
      </w:r>
    </w:p>
    <w:p w:rsidR="007C7839" w:rsidRPr="00C53DD7" w:rsidRDefault="007C7839" w:rsidP="007C7839">
      <w:pPr>
        <w:pStyle w:val="ListParagraph"/>
        <w:numPr>
          <w:ilvl w:val="0"/>
          <w:numId w:val="3"/>
        </w:numPr>
        <w:rPr>
          <w:rFonts w:ascii="Verdana" w:hAnsi="Verdana"/>
        </w:rPr>
      </w:pPr>
      <w:r w:rsidRPr="00C53DD7">
        <w:rPr>
          <w:rFonts w:ascii="Verdana" w:hAnsi="Verdana"/>
        </w:rPr>
        <w:t>Raising public awareness of the importance and public benefit of open spaces</w:t>
      </w:r>
    </w:p>
    <w:p w:rsidR="008875BA" w:rsidRPr="008875BA" w:rsidRDefault="008875BA" w:rsidP="007C7839">
      <w:pPr>
        <w:pStyle w:val="ListParagraph"/>
        <w:numPr>
          <w:ilvl w:val="0"/>
          <w:numId w:val="3"/>
        </w:numPr>
        <w:rPr>
          <w:rFonts w:ascii="Verdana" w:hAnsi="Verdana"/>
        </w:rPr>
      </w:pPr>
      <w:r>
        <w:rPr>
          <w:sz w:val="28"/>
        </w:rPr>
        <w:t>Working together with Friends Groups, encouraging them to work with each other, helping to create new Groups, growing the network by involving previously separate groups, assisting groups with sustainability.</w:t>
      </w:r>
    </w:p>
    <w:p w:rsidR="007C7839" w:rsidRPr="00C53DD7" w:rsidRDefault="007C7839" w:rsidP="007C7839">
      <w:pPr>
        <w:pStyle w:val="ListParagraph"/>
        <w:numPr>
          <w:ilvl w:val="0"/>
          <w:numId w:val="3"/>
        </w:numPr>
        <w:rPr>
          <w:rFonts w:ascii="Verdana" w:hAnsi="Verdana"/>
        </w:rPr>
      </w:pPr>
      <w:r w:rsidRPr="00C53DD7">
        <w:rPr>
          <w:rFonts w:ascii="Verdana" w:hAnsi="Verdana"/>
        </w:rPr>
        <w:t>Liaising with other organisations with similar objectives in Nottingham.</w:t>
      </w:r>
    </w:p>
    <w:p w:rsidR="007C7839" w:rsidRPr="00C53DD7" w:rsidRDefault="007C7839" w:rsidP="007C7839">
      <w:pPr>
        <w:pStyle w:val="ListParagraph"/>
        <w:numPr>
          <w:ilvl w:val="0"/>
          <w:numId w:val="3"/>
        </w:numPr>
        <w:rPr>
          <w:rFonts w:ascii="Verdana" w:hAnsi="Verdana"/>
        </w:rPr>
      </w:pPr>
      <w:r w:rsidRPr="00C53DD7">
        <w:rPr>
          <w:rFonts w:ascii="Verdana" w:hAnsi="Verdana"/>
        </w:rPr>
        <w:t>Encouraging Area Committees to expend funds available to them on open spaces in their area.</w:t>
      </w:r>
    </w:p>
    <w:p w:rsidR="007C7839" w:rsidRPr="00C53DD7" w:rsidRDefault="007C7839" w:rsidP="007C7839">
      <w:pPr>
        <w:pStyle w:val="ListParagraph"/>
        <w:numPr>
          <w:ilvl w:val="0"/>
          <w:numId w:val="3"/>
        </w:numPr>
        <w:rPr>
          <w:rFonts w:ascii="Verdana" w:hAnsi="Verdana"/>
        </w:rPr>
      </w:pPr>
      <w:r w:rsidRPr="00C53DD7">
        <w:rPr>
          <w:rFonts w:ascii="Verdana" w:hAnsi="Verdana"/>
        </w:rPr>
        <w:t xml:space="preserve">Overseeing the City Council`s open spaces policies and making representations when necessary to ensure </w:t>
      </w:r>
      <w:r w:rsidR="008875BA">
        <w:rPr>
          <w:rFonts w:ascii="Verdana" w:hAnsi="Verdana"/>
        </w:rPr>
        <w:t xml:space="preserve">that </w:t>
      </w:r>
      <w:r w:rsidRPr="00C53DD7">
        <w:rPr>
          <w:rFonts w:ascii="Verdana" w:hAnsi="Verdana"/>
        </w:rPr>
        <w:t>all Council departments and Nottingham City Homes are committed to these and their implementation.</w:t>
      </w:r>
    </w:p>
    <w:p w:rsidR="007C7839" w:rsidRDefault="007C7839" w:rsidP="007C7839">
      <w:pPr>
        <w:pStyle w:val="ListParagraph"/>
        <w:numPr>
          <w:ilvl w:val="0"/>
          <w:numId w:val="3"/>
        </w:numPr>
        <w:rPr>
          <w:rFonts w:ascii="Verdana" w:hAnsi="Verdana"/>
        </w:rPr>
      </w:pPr>
      <w:r w:rsidRPr="00C53DD7">
        <w:rPr>
          <w:rFonts w:ascii="Verdana" w:hAnsi="Verdana"/>
        </w:rPr>
        <w:t>Affiliating to and working with the appropriate Regional &amp; National bodies.</w:t>
      </w:r>
    </w:p>
    <w:p w:rsidR="00C53DD7" w:rsidRPr="00C53DD7" w:rsidRDefault="00C53DD7" w:rsidP="00C53DD7">
      <w:pPr>
        <w:pStyle w:val="ListParagraph"/>
        <w:rPr>
          <w:rFonts w:ascii="Verdana" w:hAnsi="Verdana"/>
        </w:rPr>
      </w:pPr>
    </w:p>
    <w:p w:rsidR="007C7839" w:rsidRPr="00C53DD7" w:rsidRDefault="007C7839" w:rsidP="007C7839">
      <w:pPr>
        <w:pStyle w:val="ListParagraph"/>
        <w:rPr>
          <w:rFonts w:ascii="Verdana" w:hAnsi="Verdana"/>
        </w:rPr>
      </w:pPr>
    </w:p>
    <w:p w:rsidR="007C7839" w:rsidRPr="00C53DD7" w:rsidRDefault="007C7839" w:rsidP="007C7839">
      <w:pPr>
        <w:pStyle w:val="ListParagraph"/>
        <w:ind w:left="-90"/>
        <w:rPr>
          <w:rFonts w:ascii="Verdana" w:hAnsi="Verdana"/>
          <w:b/>
        </w:rPr>
      </w:pPr>
      <w:r w:rsidRPr="00C53DD7">
        <w:rPr>
          <w:rFonts w:ascii="Verdana" w:hAnsi="Verdana"/>
          <w:b/>
        </w:rPr>
        <w:t xml:space="preserve">We </w:t>
      </w:r>
      <w:r w:rsidR="00F96B1B" w:rsidRPr="00C53DD7">
        <w:rPr>
          <w:rFonts w:ascii="Verdana" w:hAnsi="Verdana"/>
          <w:b/>
        </w:rPr>
        <w:t>will</w:t>
      </w:r>
      <w:r w:rsidRPr="00C53DD7">
        <w:rPr>
          <w:rFonts w:ascii="Verdana" w:hAnsi="Verdana"/>
          <w:b/>
        </w:rPr>
        <w:t xml:space="preserve"> provide the following benefits to </w:t>
      </w:r>
      <w:r w:rsidR="00F96B1B" w:rsidRPr="00C53DD7">
        <w:rPr>
          <w:rFonts w:ascii="Verdana" w:hAnsi="Verdana"/>
          <w:b/>
        </w:rPr>
        <w:t>our members:</w:t>
      </w:r>
    </w:p>
    <w:p w:rsidR="00F96B1B" w:rsidRPr="00C53DD7" w:rsidRDefault="00F96B1B" w:rsidP="007C7839">
      <w:pPr>
        <w:pStyle w:val="ListParagraph"/>
        <w:ind w:left="-90"/>
        <w:rPr>
          <w:rFonts w:ascii="Verdana" w:hAnsi="Verdana"/>
        </w:rPr>
      </w:pPr>
    </w:p>
    <w:p w:rsidR="007C7839" w:rsidRPr="00C53DD7" w:rsidRDefault="00F96B1B" w:rsidP="007C7839">
      <w:pPr>
        <w:pStyle w:val="ListParagraph"/>
        <w:numPr>
          <w:ilvl w:val="0"/>
          <w:numId w:val="4"/>
        </w:numPr>
        <w:rPr>
          <w:rFonts w:ascii="Verdana" w:hAnsi="Verdana"/>
        </w:rPr>
      </w:pPr>
      <w:r w:rsidRPr="00C53DD7">
        <w:rPr>
          <w:rFonts w:ascii="Verdana" w:hAnsi="Verdana"/>
        </w:rPr>
        <w:t xml:space="preserve">Providing group insurance, </w:t>
      </w:r>
      <w:r w:rsidR="007C7839" w:rsidRPr="00C53DD7">
        <w:rPr>
          <w:rFonts w:ascii="Verdana" w:hAnsi="Verdana"/>
        </w:rPr>
        <w:t xml:space="preserve">either through a City Council scheme or </w:t>
      </w:r>
      <w:r w:rsidR="008875BA">
        <w:rPr>
          <w:rFonts w:ascii="Verdana" w:hAnsi="Verdana"/>
        </w:rPr>
        <w:t xml:space="preserve">another </w:t>
      </w:r>
      <w:r w:rsidR="007C7839" w:rsidRPr="00C53DD7">
        <w:rPr>
          <w:rFonts w:ascii="Verdana" w:hAnsi="Verdana"/>
        </w:rPr>
        <w:t>insurance company.</w:t>
      </w:r>
    </w:p>
    <w:p w:rsidR="00F96B1B" w:rsidRPr="00C53DD7" w:rsidRDefault="00F96B1B" w:rsidP="007C7839">
      <w:pPr>
        <w:pStyle w:val="ListParagraph"/>
        <w:numPr>
          <w:ilvl w:val="0"/>
          <w:numId w:val="4"/>
        </w:numPr>
        <w:rPr>
          <w:rFonts w:ascii="Verdana" w:hAnsi="Verdana"/>
        </w:rPr>
      </w:pPr>
      <w:r w:rsidRPr="00C53DD7">
        <w:rPr>
          <w:rFonts w:ascii="Verdana" w:hAnsi="Verdana"/>
        </w:rPr>
        <w:t>Providing banking facilities for groups.</w:t>
      </w:r>
    </w:p>
    <w:p w:rsidR="00F96B1B" w:rsidRPr="00C53DD7" w:rsidRDefault="00F96B1B" w:rsidP="007C7839">
      <w:pPr>
        <w:pStyle w:val="ListParagraph"/>
        <w:numPr>
          <w:ilvl w:val="0"/>
          <w:numId w:val="4"/>
        </w:numPr>
        <w:rPr>
          <w:rFonts w:ascii="Verdana" w:hAnsi="Verdana"/>
        </w:rPr>
      </w:pPr>
      <w:r w:rsidRPr="00C53DD7">
        <w:rPr>
          <w:rFonts w:ascii="Verdana" w:hAnsi="Verdana"/>
        </w:rPr>
        <w:t>Assisting with bids for grants.</w:t>
      </w:r>
    </w:p>
    <w:p w:rsidR="007C7839" w:rsidRPr="00C53DD7" w:rsidRDefault="00F96B1B" w:rsidP="007C7839">
      <w:pPr>
        <w:pStyle w:val="ListParagraph"/>
        <w:numPr>
          <w:ilvl w:val="0"/>
          <w:numId w:val="4"/>
        </w:numPr>
        <w:rPr>
          <w:rFonts w:ascii="Verdana" w:hAnsi="Verdana"/>
        </w:rPr>
      </w:pPr>
      <w:r w:rsidRPr="00C53DD7">
        <w:rPr>
          <w:rFonts w:ascii="Verdana" w:hAnsi="Verdana"/>
        </w:rPr>
        <w:t xml:space="preserve">Providing templates </w:t>
      </w:r>
      <w:r w:rsidR="007C7839" w:rsidRPr="00C53DD7">
        <w:rPr>
          <w:rFonts w:ascii="Verdana" w:hAnsi="Verdana"/>
        </w:rPr>
        <w:t>for operating policies required by statute or good practice.</w:t>
      </w:r>
    </w:p>
    <w:p w:rsidR="00F96B1B" w:rsidRPr="00C53DD7" w:rsidRDefault="00F96B1B" w:rsidP="00F96B1B">
      <w:pPr>
        <w:pStyle w:val="ListParagraph"/>
        <w:numPr>
          <w:ilvl w:val="0"/>
          <w:numId w:val="4"/>
        </w:numPr>
        <w:rPr>
          <w:rFonts w:ascii="Verdana" w:hAnsi="Verdana"/>
        </w:rPr>
      </w:pPr>
      <w:r w:rsidRPr="00C53DD7">
        <w:rPr>
          <w:rFonts w:ascii="Verdana" w:hAnsi="Verdana"/>
        </w:rPr>
        <w:t>Organising training events.</w:t>
      </w:r>
    </w:p>
    <w:p w:rsidR="00F96B1B" w:rsidRPr="00C53DD7" w:rsidRDefault="00F96B1B" w:rsidP="00F96B1B">
      <w:pPr>
        <w:pStyle w:val="ListParagraph"/>
        <w:numPr>
          <w:ilvl w:val="0"/>
          <w:numId w:val="4"/>
        </w:numPr>
        <w:rPr>
          <w:rFonts w:ascii="Verdana" w:hAnsi="Verdana"/>
        </w:rPr>
      </w:pPr>
      <w:r w:rsidRPr="00C53DD7">
        <w:rPr>
          <w:rFonts w:ascii="Verdana" w:hAnsi="Verdana"/>
        </w:rPr>
        <w:t>Using the Forum`s charitable status to gain financial and other benefits for members.</w:t>
      </w:r>
    </w:p>
    <w:p w:rsidR="00F96B1B" w:rsidRPr="00C53DD7" w:rsidRDefault="00F96B1B" w:rsidP="007C7839">
      <w:pPr>
        <w:pStyle w:val="ListParagraph"/>
        <w:numPr>
          <w:ilvl w:val="0"/>
          <w:numId w:val="4"/>
        </w:numPr>
        <w:rPr>
          <w:rFonts w:ascii="Verdana" w:hAnsi="Verdana"/>
        </w:rPr>
      </w:pPr>
      <w:r w:rsidRPr="00C53DD7">
        <w:rPr>
          <w:rFonts w:ascii="Verdana" w:hAnsi="Verdana"/>
        </w:rPr>
        <w:t>Providing a database of potential funding sources.</w:t>
      </w:r>
    </w:p>
    <w:p w:rsidR="00F96B1B" w:rsidRPr="00C53DD7" w:rsidRDefault="00F96B1B" w:rsidP="007C7839">
      <w:pPr>
        <w:pStyle w:val="ListParagraph"/>
        <w:numPr>
          <w:ilvl w:val="0"/>
          <w:numId w:val="4"/>
        </w:numPr>
        <w:rPr>
          <w:rFonts w:ascii="Verdana" w:hAnsi="Verdana"/>
        </w:rPr>
      </w:pPr>
      <w:r w:rsidRPr="00C53DD7">
        <w:rPr>
          <w:rFonts w:ascii="Verdana" w:hAnsi="Verdana"/>
        </w:rPr>
        <w:t>Developing systems for shared communications.</w:t>
      </w:r>
    </w:p>
    <w:p w:rsidR="00F96B1B" w:rsidRPr="00C53DD7" w:rsidRDefault="00F96B1B" w:rsidP="007C7839">
      <w:pPr>
        <w:pStyle w:val="ListParagraph"/>
        <w:numPr>
          <w:ilvl w:val="0"/>
          <w:numId w:val="4"/>
        </w:numPr>
        <w:rPr>
          <w:rFonts w:ascii="Verdana" w:hAnsi="Verdana"/>
        </w:rPr>
      </w:pPr>
      <w:r w:rsidRPr="00C53DD7">
        <w:rPr>
          <w:rFonts w:ascii="Verdana" w:hAnsi="Verdana"/>
        </w:rPr>
        <w:t>Producing a regular newsletter.</w:t>
      </w:r>
    </w:p>
    <w:p w:rsidR="00F96B1B" w:rsidRDefault="00F96B1B" w:rsidP="00F96B1B">
      <w:pPr>
        <w:pStyle w:val="ListParagraph"/>
        <w:numPr>
          <w:ilvl w:val="0"/>
          <w:numId w:val="4"/>
        </w:numPr>
        <w:rPr>
          <w:rFonts w:ascii="Verdana" w:hAnsi="Verdana"/>
        </w:rPr>
      </w:pPr>
      <w:r w:rsidRPr="00C53DD7">
        <w:rPr>
          <w:rFonts w:ascii="Verdana" w:hAnsi="Verdana"/>
        </w:rPr>
        <w:t>Organising events and visits.</w:t>
      </w:r>
    </w:p>
    <w:p w:rsidR="00C53DD7" w:rsidRPr="00C53DD7" w:rsidRDefault="00C53DD7" w:rsidP="00C53DD7">
      <w:pPr>
        <w:pStyle w:val="ListParagraph"/>
        <w:ind w:left="630"/>
        <w:rPr>
          <w:rFonts w:ascii="Verdana" w:hAnsi="Verdana"/>
        </w:rPr>
      </w:pPr>
    </w:p>
    <w:p w:rsidR="00F96B1B" w:rsidRPr="00C53DD7" w:rsidRDefault="00F96B1B" w:rsidP="00F96B1B">
      <w:pPr>
        <w:rPr>
          <w:rFonts w:ascii="Verdana" w:hAnsi="Verdana"/>
          <w:b/>
        </w:rPr>
      </w:pPr>
      <w:r w:rsidRPr="00C53DD7">
        <w:rPr>
          <w:rFonts w:ascii="Verdana" w:hAnsi="Verdana"/>
          <w:b/>
        </w:rPr>
        <w:t>To implement this manifesto we will:</w:t>
      </w:r>
    </w:p>
    <w:p w:rsidR="00F96B1B" w:rsidRPr="00C53DD7" w:rsidRDefault="00F96B1B" w:rsidP="00F96B1B">
      <w:pPr>
        <w:rPr>
          <w:rFonts w:ascii="Verdana" w:hAnsi="Verdana"/>
        </w:rPr>
      </w:pPr>
    </w:p>
    <w:p w:rsidR="008875BA" w:rsidRPr="008875BA" w:rsidRDefault="008875BA" w:rsidP="008875BA">
      <w:pPr>
        <w:pStyle w:val="ListParagraph"/>
        <w:numPr>
          <w:ilvl w:val="0"/>
          <w:numId w:val="6"/>
        </w:numPr>
        <w:rPr>
          <w:rFonts w:ascii="Verdana" w:hAnsi="Verdana"/>
        </w:rPr>
      </w:pPr>
      <w:r w:rsidRPr="008875BA">
        <w:rPr>
          <w:rFonts w:ascii="Verdana" w:hAnsi="Verdana"/>
        </w:rPr>
        <w:t>Providing an efficient core secretariat and organisation to implement this manifesto.</w:t>
      </w:r>
    </w:p>
    <w:p w:rsidR="00F96B1B" w:rsidRPr="00C53DD7" w:rsidRDefault="00F96B1B" w:rsidP="00F96B1B">
      <w:pPr>
        <w:pStyle w:val="ListParagraph"/>
        <w:numPr>
          <w:ilvl w:val="0"/>
          <w:numId w:val="6"/>
        </w:numPr>
        <w:rPr>
          <w:rFonts w:ascii="Verdana" w:hAnsi="Verdana"/>
        </w:rPr>
      </w:pPr>
      <w:r w:rsidRPr="00C53DD7">
        <w:rPr>
          <w:rFonts w:ascii="Verdana" w:hAnsi="Verdana"/>
        </w:rPr>
        <w:t xml:space="preserve">Develop links with all parts of </w:t>
      </w:r>
      <w:r w:rsidR="008875BA">
        <w:rPr>
          <w:rFonts w:ascii="Verdana" w:hAnsi="Verdana"/>
        </w:rPr>
        <w:t xml:space="preserve">the </w:t>
      </w:r>
      <w:r w:rsidRPr="00C53DD7">
        <w:rPr>
          <w:rFonts w:ascii="Verdana" w:hAnsi="Verdana"/>
        </w:rPr>
        <w:t>media.</w:t>
      </w:r>
    </w:p>
    <w:p w:rsidR="00F96B1B" w:rsidRPr="00C53DD7" w:rsidRDefault="00F96B1B" w:rsidP="00F96B1B">
      <w:pPr>
        <w:pStyle w:val="ListParagraph"/>
        <w:numPr>
          <w:ilvl w:val="0"/>
          <w:numId w:val="6"/>
        </w:numPr>
        <w:rPr>
          <w:rFonts w:ascii="Verdana" w:hAnsi="Verdana"/>
        </w:rPr>
      </w:pPr>
      <w:r w:rsidRPr="00C53DD7">
        <w:rPr>
          <w:rFonts w:ascii="Verdana" w:hAnsi="Verdana"/>
        </w:rPr>
        <w:t>Appoint an enthusiastic and skilled board of trustees to formulate policy, inspire and steer.</w:t>
      </w:r>
    </w:p>
    <w:p w:rsidR="00F96B1B" w:rsidRPr="00C53DD7" w:rsidRDefault="00F96B1B" w:rsidP="00F96B1B">
      <w:pPr>
        <w:pStyle w:val="ListParagraph"/>
        <w:rPr>
          <w:rFonts w:ascii="Verdana" w:hAnsi="Verdana"/>
        </w:rPr>
      </w:pPr>
    </w:p>
    <w:p w:rsidR="007C7839" w:rsidRPr="00794DD2" w:rsidRDefault="007C7839">
      <w:pPr>
        <w:pStyle w:val="ListParagraph"/>
        <w:widowControl w:val="0"/>
        <w:spacing w:after="0"/>
        <w:ind w:left="0"/>
        <w:jc w:val="center"/>
        <w:rPr>
          <w:rFonts w:ascii="Verdana" w:hAnsi="Verdana"/>
        </w:rPr>
      </w:pPr>
    </w:p>
    <w:sectPr w:rsidR="007C7839" w:rsidRPr="00794DD2">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altName w:val="Arial"/>
    <w:charset w:val="01"/>
    <w:family w:val="swiss"/>
    <w:pitch w:val="variable"/>
  </w:font>
  <w:font w:name="WenQuanYi Micro He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angal">
    <w:altName w:val="Gentium Basic"/>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95B60"/>
    <w:multiLevelType w:val="hybridMultilevel"/>
    <w:tmpl w:val="70CCA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4675F"/>
    <w:multiLevelType w:val="multilevel"/>
    <w:tmpl w:val="C8C4A2C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6780D55"/>
    <w:multiLevelType w:val="hybridMultilevel"/>
    <w:tmpl w:val="7248AA6C"/>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3" w15:restartNumberingAfterBreak="0">
    <w:nsid w:val="304A3B58"/>
    <w:multiLevelType w:val="multilevel"/>
    <w:tmpl w:val="DFE61738"/>
    <w:lvl w:ilvl="0">
      <w:start w:val="1"/>
      <w:numFmt w:val="bullet"/>
      <w:lvlText w:val=""/>
      <w:lvlJc w:val="left"/>
      <w:pPr>
        <w:ind w:left="1117" w:hanging="360"/>
      </w:pPr>
      <w:rPr>
        <w:rFonts w:ascii="Symbol" w:hAnsi="Symbol" w:cs="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cs="Wingdings" w:hint="default"/>
      </w:rPr>
    </w:lvl>
    <w:lvl w:ilvl="3">
      <w:start w:val="1"/>
      <w:numFmt w:val="bullet"/>
      <w:lvlText w:val=""/>
      <w:lvlJc w:val="left"/>
      <w:pPr>
        <w:ind w:left="3277" w:hanging="360"/>
      </w:pPr>
      <w:rPr>
        <w:rFonts w:ascii="Symbol" w:hAnsi="Symbol" w:cs="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cs="Wingdings" w:hint="default"/>
      </w:rPr>
    </w:lvl>
    <w:lvl w:ilvl="6">
      <w:start w:val="1"/>
      <w:numFmt w:val="bullet"/>
      <w:lvlText w:val=""/>
      <w:lvlJc w:val="left"/>
      <w:pPr>
        <w:ind w:left="5437" w:hanging="360"/>
      </w:pPr>
      <w:rPr>
        <w:rFonts w:ascii="Symbol" w:hAnsi="Symbol" w:cs="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cs="Wingdings" w:hint="default"/>
      </w:rPr>
    </w:lvl>
  </w:abstractNum>
  <w:abstractNum w:abstractNumId="4" w15:restartNumberingAfterBreak="0">
    <w:nsid w:val="45796D15"/>
    <w:multiLevelType w:val="hybridMultilevel"/>
    <w:tmpl w:val="FBBAA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146677"/>
    <w:multiLevelType w:val="hybridMultilevel"/>
    <w:tmpl w:val="86362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2"/>
  </w:compat>
  <w:rsids>
    <w:rsidRoot w:val="00355CAD"/>
    <w:rsid w:val="00355CAD"/>
    <w:rsid w:val="00794DD2"/>
    <w:rsid w:val="007C1F88"/>
    <w:rsid w:val="007C7839"/>
    <w:rsid w:val="008875BA"/>
    <w:rsid w:val="008B6E35"/>
    <w:rsid w:val="00995035"/>
    <w:rsid w:val="00B20974"/>
    <w:rsid w:val="00C53DD7"/>
    <w:rsid w:val="00F96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0E25E0-5409-46AE-A557-2DFEC4F6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WenQuanYi Micro 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qFormat/>
    <w:pPr>
      <w:spacing w:after="200"/>
      <w:ind w:left="720"/>
      <w:contextualSpacing/>
    </w:pPr>
  </w:style>
  <w:style w:type="paragraph" w:styleId="BalloonText">
    <w:name w:val="Balloon Text"/>
    <w:basedOn w:val="Normal"/>
    <w:link w:val="BalloonTextChar"/>
    <w:uiPriority w:val="99"/>
    <w:semiHidden/>
    <w:unhideWhenUsed/>
    <w:rsid w:val="00794DD2"/>
    <w:rPr>
      <w:rFonts w:ascii="Segoe UI" w:hAnsi="Segoe UI" w:cs="Mangal"/>
      <w:sz w:val="18"/>
      <w:szCs w:val="16"/>
    </w:rPr>
  </w:style>
  <w:style w:type="character" w:customStyle="1" w:styleId="BalloonTextChar">
    <w:name w:val="Balloon Text Char"/>
    <w:basedOn w:val="DefaultParagraphFont"/>
    <w:link w:val="BalloonText"/>
    <w:uiPriority w:val="99"/>
    <w:semiHidden/>
    <w:rsid w:val="00794DD2"/>
    <w:rPr>
      <w:rFonts w:ascii="Segoe UI" w:hAnsi="Segoe UI" w:cs="Mangal"/>
      <w:sz w:val="18"/>
      <w:szCs w:val="16"/>
    </w:rPr>
  </w:style>
  <w:style w:type="character" w:styleId="Hyperlink">
    <w:name w:val="Hyperlink"/>
    <w:basedOn w:val="DefaultParagraphFont"/>
    <w:uiPriority w:val="99"/>
    <w:unhideWhenUsed/>
    <w:rsid w:val="007C1F88"/>
    <w:rPr>
      <w:color w:val="0563C1" w:themeColor="hyperlink"/>
      <w:u w:val="single"/>
    </w:rPr>
  </w:style>
  <w:style w:type="character" w:styleId="FollowedHyperlink">
    <w:name w:val="FollowedHyperlink"/>
    <w:basedOn w:val="DefaultParagraphFont"/>
    <w:uiPriority w:val="99"/>
    <w:semiHidden/>
    <w:unhideWhenUsed/>
    <w:rsid w:val="008B6E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ttinghamosf@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NottinghamOS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Martin Willis</cp:lastModifiedBy>
  <cp:revision>12</cp:revision>
  <cp:lastPrinted>2017-10-22T10:58:00Z</cp:lastPrinted>
  <dcterms:created xsi:type="dcterms:W3CDTF">2017-05-06T17:47:00Z</dcterms:created>
  <dcterms:modified xsi:type="dcterms:W3CDTF">2018-02-19T16:43:00Z</dcterms:modified>
  <dc:language>en-GB</dc:language>
</cp:coreProperties>
</file>